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743" w:type="dxa"/>
        <w:tblLook w:val="04A0" w:firstRow="1" w:lastRow="0" w:firstColumn="1" w:lastColumn="0" w:noHBand="0" w:noVBand="1"/>
      </w:tblPr>
      <w:tblGrid>
        <w:gridCol w:w="4712"/>
        <w:gridCol w:w="5387"/>
      </w:tblGrid>
      <w:tr w:rsidR="006B075B" w:rsidRPr="0005708B" w14:paraId="76DBA8D6" w14:textId="77777777" w:rsidTr="007923BA">
        <w:tc>
          <w:tcPr>
            <w:tcW w:w="4712" w:type="dxa"/>
          </w:tcPr>
          <w:p w14:paraId="028AE01B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SỞ Y TẾ TP HỒ CHÍ MINH</w:t>
            </w:r>
          </w:p>
          <w:p w14:paraId="24C40FED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6F5C2" wp14:editId="218EF137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187325</wp:posOffset>
                      </wp:positionV>
                      <wp:extent cx="1043940" cy="0"/>
                      <wp:effectExtent l="0" t="0" r="2286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C65DE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4.75pt" to="15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BỆNH VIỆN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10A3BFB5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74FE4D9B" w14:textId="77777777" w:rsidR="006B075B" w:rsidRPr="0005708B" w:rsidRDefault="006B075B" w:rsidP="007923B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          /TB-BVĐK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TP</w:t>
            </w:r>
          </w:p>
        </w:tc>
        <w:tc>
          <w:tcPr>
            <w:tcW w:w="5387" w:type="dxa"/>
          </w:tcPr>
          <w:p w14:paraId="5AF41EC1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14:paraId="624CBE3C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352AE1C2" w14:textId="77777777" w:rsidR="006B075B" w:rsidRPr="0005708B" w:rsidRDefault="006B075B" w:rsidP="007923B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C88760" wp14:editId="3EFE30C9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34290</wp:posOffset>
                      </wp:positionV>
                      <wp:extent cx="2169160" cy="0"/>
                      <wp:effectExtent l="13970" t="5715" r="7620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1A5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2pt;margin-top:2.7pt;width:170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"/>
                  </w:pict>
                </mc:Fallback>
              </mc:AlternateContent>
            </w:r>
          </w:p>
          <w:p w14:paraId="4923A0C6" w14:textId="77777777" w:rsidR="006B075B" w:rsidRPr="0005708B" w:rsidRDefault="006B075B" w:rsidP="007923B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Tân Phú,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</w:t>
            </w: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63E922EF" w14:textId="77777777" w:rsidR="006B075B" w:rsidRPr="0005708B" w:rsidRDefault="006B075B" w:rsidP="006B075B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THÔNG BÁO MỜI CHÀO GIÁ</w:t>
      </w:r>
    </w:p>
    <w:p w14:paraId="01EE1B25" w14:textId="77777777" w:rsidR="006B075B" w:rsidRPr="0005708B" w:rsidRDefault="006B075B" w:rsidP="006B07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270BA" wp14:editId="4ACB6404">
                <wp:simplePos x="0" y="0"/>
                <wp:positionH relativeFrom="column">
                  <wp:posOffset>2385060</wp:posOffset>
                </wp:positionH>
                <wp:positionV relativeFrom="paragraph">
                  <wp:posOffset>83185</wp:posOffset>
                </wp:positionV>
                <wp:extent cx="1088390" cy="0"/>
                <wp:effectExtent l="7620" t="8890" r="8890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441C0" id="Straight Arrow Connector 1" o:spid="_x0000_s1026" type="#_x0000_t32" style="position:absolute;margin-left:187.8pt;margin-top:6.55pt;width:85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"/>
            </w:pict>
          </mc:Fallback>
        </mc:AlternateContent>
      </w:r>
    </w:p>
    <w:p w14:paraId="269418A2" w14:textId="77777777" w:rsidR="006B075B" w:rsidRPr="0005708B" w:rsidRDefault="006B075B" w:rsidP="006B075B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Quý Công ty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A81CF8E" w14:textId="77777777" w:rsidR="006B075B" w:rsidRPr="0005708B" w:rsidRDefault="006B075B" w:rsidP="006B075B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28"/>
        </w:rPr>
      </w:pPr>
    </w:p>
    <w:p w14:paraId="010436C2" w14:textId="56C50870" w:rsidR="006B075B" w:rsidRPr="0005708B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>
        <w:rPr>
          <w:rFonts w:ascii="Times New Roman" w:eastAsia="Calibri" w:hAnsi="Times New Roman" w:cs="Times New Roman"/>
          <w:sz w:val="28"/>
          <w:szCs w:val="28"/>
        </w:rPr>
        <w:t xml:space="preserve">Sơn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tường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ẩm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mốc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tấm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thạch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 </w:t>
      </w:r>
      <w:r>
        <w:rPr>
          <w:rFonts w:ascii="Times New Roman" w:eastAsia="Calibri" w:hAnsi="Times New Roman" w:cs="Times New Roman"/>
          <w:sz w:val="28"/>
          <w:szCs w:val="28"/>
        </w:rPr>
        <w:t>Nhi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9B55E7C" w14:textId="77777777" w:rsidR="006B075B" w:rsidRPr="0005708B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Phụ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lục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1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đính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DF682C1" w14:textId="77777777" w:rsidR="006B075B" w:rsidRPr="0005708B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50304EF" w14:textId="77777777" w:rsidR="006B075B" w:rsidRPr="0005708B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90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chi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chuyển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FE12CAC" w14:textId="77777777" w:rsidR="006B075B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trúng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dịch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7BB93F" w14:textId="77777777" w:rsidR="006B075B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Các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>nếu</w:t>
      </w:r>
      <w:proofErr w:type="spellEnd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17E7BFB" w14:textId="77777777" w:rsidR="006B075B" w:rsidRPr="00882867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Lưu ý: Các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đơn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đảm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độc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lập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mối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quan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hệ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với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nhau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chịu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trách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nhiệm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về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pháp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lý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các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tài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liệu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cung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cấp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Bệnh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viện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kèm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tại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Điều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Nghị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214/2025/NĐ-CP </w:t>
      </w:r>
      <w:r w:rsidRPr="00882867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ng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ày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04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tháng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năm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2025.</w:t>
      </w:r>
    </w:p>
    <w:p w14:paraId="0C671AB6" w14:textId="77777777" w:rsidR="006B075B" w:rsidRPr="0005708B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A787961" w14:textId="77777777" w:rsidR="006B075B" w:rsidRPr="00622260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Địa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điểm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Phòng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Tổ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chức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Hành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chính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quản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trị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/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Bệnh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viện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khoa Tân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Phú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2AD56019" w14:textId="77777777" w:rsidR="006B075B" w:rsidRPr="0005708B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609 - 611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56D45B19" w14:textId="77777777" w:rsidR="006B075B" w:rsidRPr="0005708B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028.</w:t>
      </w:r>
      <w:r>
        <w:rPr>
          <w:rFonts w:ascii="Times New Roman" w:eastAsia="Calibri" w:hAnsi="Times New Roman" w:cs="Times New Roman"/>
          <w:sz w:val="28"/>
          <w:szCs w:val="28"/>
        </w:rPr>
        <w:t>36220413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(line 515).</w:t>
      </w:r>
    </w:p>
    <w:p w14:paraId="2BB7BAE1" w14:textId="77777777" w:rsidR="006B075B" w:rsidRPr="0005708B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>- Email: bv.</w:t>
      </w:r>
      <w:r>
        <w:rPr>
          <w:rFonts w:ascii="Times New Roman" w:eastAsia="Calibri" w:hAnsi="Times New Roman" w:cs="Times New Roman"/>
          <w:sz w:val="28"/>
          <w:szCs w:val="28"/>
        </w:rPr>
        <w:t>dk</w:t>
      </w:r>
      <w:r w:rsidRPr="0005708B">
        <w:rPr>
          <w:rFonts w:ascii="Times New Roman" w:eastAsia="Calibri" w:hAnsi="Times New Roman" w:cs="Times New Roman"/>
          <w:sz w:val="28"/>
          <w:szCs w:val="28"/>
        </w:rPr>
        <w:t>tanphu@tphcm.gov.vn</w:t>
      </w:r>
    </w:p>
    <w:p w14:paraId="428919B0" w14:textId="4E30415E" w:rsidR="006B075B" w:rsidRPr="0005708B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16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phút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</w:t>
      </w:r>
      <w:r>
        <w:rPr>
          <w:rFonts w:ascii="Times New Roman" w:eastAsia="Calibri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AB4783" w14:textId="77777777" w:rsidR="006B075B" w:rsidRPr="0005708B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./.</w:t>
      </w:r>
    </w:p>
    <w:p w14:paraId="65E32682" w14:textId="77777777" w:rsidR="006B075B" w:rsidRPr="0005708B" w:rsidRDefault="006B075B" w:rsidP="006B075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Lưu ý: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nộp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báo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mật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bằng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hình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bỏ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niêm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kín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chữ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ký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tên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đóng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dấu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chỗ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dán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thư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64932B9" w14:textId="77777777" w:rsidR="006B075B" w:rsidRPr="0005708B" w:rsidRDefault="006B075B" w:rsidP="006B075B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635"/>
        <w:gridCol w:w="3902"/>
        <w:gridCol w:w="1735"/>
        <w:gridCol w:w="3793"/>
        <w:gridCol w:w="426"/>
      </w:tblGrid>
      <w:tr w:rsidR="006B075B" w:rsidRPr="0005708B" w14:paraId="734A5C2F" w14:textId="77777777" w:rsidTr="007923BA">
        <w:trPr>
          <w:gridBefore w:val="1"/>
          <w:gridAfter w:val="1"/>
          <w:wBefore w:w="635" w:type="dxa"/>
          <w:wAfter w:w="426" w:type="dxa"/>
          <w:trHeight w:val="70"/>
        </w:trPr>
        <w:tc>
          <w:tcPr>
            <w:tcW w:w="5637" w:type="dxa"/>
            <w:gridSpan w:val="2"/>
          </w:tcPr>
          <w:p w14:paraId="512BD9D1" w14:textId="77777777" w:rsidR="006B075B" w:rsidRPr="0005708B" w:rsidRDefault="006B075B" w:rsidP="00792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  <w:t>Nơi nhận:</w:t>
            </w:r>
          </w:p>
          <w:p w14:paraId="1A50155F" w14:textId="77777777" w:rsidR="006B075B" w:rsidRPr="0005708B" w:rsidRDefault="006B075B" w:rsidP="007923B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Như trên;</w:t>
            </w:r>
          </w:p>
          <w:p w14:paraId="0D50AD50" w14:textId="77777777" w:rsidR="006B075B" w:rsidRPr="0005708B" w:rsidRDefault="006B075B" w:rsidP="007923B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BGĐ/BV</w:t>
            </w:r>
            <w:r>
              <w:rPr>
                <w:rFonts w:ascii="Times New Roman" w:eastAsia="Calibri" w:hAnsi="Times New Roman" w:cs="Times New Roman"/>
                <w:iCs/>
                <w:lang w:val="it-IT"/>
              </w:rPr>
              <w:t>ĐK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TP;</w:t>
            </w:r>
          </w:p>
          <w:p w14:paraId="6B159AB2" w14:textId="77777777" w:rsidR="006B075B" w:rsidRPr="0005708B" w:rsidRDefault="006B075B" w:rsidP="007923B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  <w:t>Ban biên tập website BV (để đăng tin);</w:t>
            </w:r>
          </w:p>
          <w:p w14:paraId="36DC8731" w14:textId="77777777" w:rsidR="006B075B" w:rsidRPr="0005708B" w:rsidRDefault="006B075B" w:rsidP="007923B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>
              <w:rPr>
                <w:rFonts w:ascii="Times New Roman" w:eastAsia="Calibri" w:hAnsi="Times New Roman" w:cs="Times New Roman"/>
                <w:iCs/>
                <w:lang w:val="it-IT"/>
              </w:rPr>
              <w:t>Lưu: VT, TCHCQT,Duyên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.</w:t>
            </w:r>
          </w:p>
          <w:p w14:paraId="453B2543" w14:textId="77777777" w:rsidR="006B075B" w:rsidRPr="0005708B" w:rsidRDefault="006B075B" w:rsidP="007923BA">
            <w:pPr>
              <w:tabs>
                <w:tab w:val="left" w:pos="161"/>
              </w:tabs>
              <w:spacing w:after="0" w:line="240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0911599A" w14:textId="77777777" w:rsidR="006B075B" w:rsidRPr="0005708B" w:rsidRDefault="006B075B" w:rsidP="007923BA">
            <w:pPr>
              <w:tabs>
                <w:tab w:val="left" w:pos="161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79A72FC0" w14:textId="77777777" w:rsidR="006B075B" w:rsidRPr="0005708B" w:rsidRDefault="006B075B" w:rsidP="007923B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1DDFCB8B" w14:textId="77777777" w:rsidR="006B075B" w:rsidRPr="0005708B" w:rsidRDefault="006B075B" w:rsidP="007923B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2D905177" w14:textId="77777777" w:rsidR="006B075B" w:rsidRPr="0005708B" w:rsidRDefault="006B075B" w:rsidP="007923B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</w:tc>
        <w:tc>
          <w:tcPr>
            <w:tcW w:w="3793" w:type="dxa"/>
          </w:tcPr>
          <w:p w14:paraId="1491FE07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>GIÁM ĐỐC</w:t>
            </w:r>
          </w:p>
          <w:p w14:paraId="3FCB0412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6A6802D9" w14:textId="77777777" w:rsidR="006B075B" w:rsidRPr="008B56AF" w:rsidRDefault="006B075B" w:rsidP="00792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72"/>
                <w:szCs w:val="44"/>
                <w:lang w:val="it-IT"/>
              </w:rPr>
            </w:pPr>
          </w:p>
          <w:p w14:paraId="334236A5" w14:textId="77777777" w:rsidR="006B075B" w:rsidRPr="00882867" w:rsidRDefault="006B075B" w:rsidP="00792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16"/>
                <w:lang w:val="it-IT"/>
              </w:rPr>
            </w:pPr>
          </w:p>
          <w:p w14:paraId="0E371C6E" w14:textId="77777777" w:rsidR="006B075B" w:rsidRPr="008B56AF" w:rsidRDefault="006B075B" w:rsidP="00792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 xml:space="preserve">      Nguyễn Thanh Trường</w:t>
            </w:r>
          </w:p>
        </w:tc>
      </w:tr>
      <w:tr w:rsidR="006B075B" w:rsidRPr="0005708B" w14:paraId="0F8AD44D" w14:textId="77777777" w:rsidTr="007923BA">
        <w:trPr>
          <w:trHeight w:val="639"/>
        </w:trPr>
        <w:tc>
          <w:tcPr>
            <w:tcW w:w="4537" w:type="dxa"/>
            <w:gridSpan w:val="2"/>
          </w:tcPr>
          <w:p w14:paraId="06BF6812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SỞ Y TẾ TP HỒ CHÍ MINH</w:t>
            </w:r>
          </w:p>
          <w:p w14:paraId="78082AB7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C8BC20" wp14:editId="6AE60D2F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181610</wp:posOffset>
                      </wp:positionV>
                      <wp:extent cx="1242060" cy="0"/>
                      <wp:effectExtent l="0" t="0" r="3429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8D0E0"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4.3pt" to="159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jmAEAAIgDAAAOAAAAZHJzL2Uyb0RvYy54bWysU9uO0zAQfUfiHyy/06QV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BỆNH VIỆ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 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6C5BA6D0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131B6EFA" w14:textId="77777777" w:rsidR="006B075B" w:rsidRPr="0005708B" w:rsidRDefault="006B075B" w:rsidP="007923BA">
            <w:pPr>
              <w:tabs>
                <w:tab w:val="center" w:pos="2302"/>
                <w:tab w:val="left" w:pos="3385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54" w:type="dxa"/>
            <w:gridSpan w:val="3"/>
          </w:tcPr>
          <w:p w14:paraId="1E7D3893" w14:textId="77777777" w:rsidR="006B075B" w:rsidRPr="0005708B" w:rsidRDefault="006B075B" w:rsidP="00792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    CỘNG HÒA XÃ HỘI CHỦ NGHĨA VIỆT NAM</w:t>
            </w:r>
          </w:p>
          <w:p w14:paraId="44F02B61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4CBD091F" w14:textId="77777777" w:rsidR="006B075B" w:rsidRPr="0005708B" w:rsidRDefault="006B075B" w:rsidP="007923B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694C421" wp14:editId="6434E9CC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17144</wp:posOffset>
                      </wp:positionV>
                      <wp:extent cx="2169160" cy="0"/>
                      <wp:effectExtent l="0" t="0" r="2159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93125" id="Straight Arrow Connector 5" o:spid="_x0000_s1026" type="#_x0000_t32" style="position:absolute;margin-left:58.9pt;margin-top:1.35pt;width:170.8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"/>
                  </w:pict>
                </mc:Fallback>
              </mc:AlternateContent>
            </w:r>
          </w:p>
          <w:p w14:paraId="0B13BEC9" w14:textId="77777777" w:rsidR="006B075B" w:rsidRPr="0005708B" w:rsidRDefault="006B075B" w:rsidP="007923B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28"/>
              </w:rPr>
            </w:pPr>
          </w:p>
        </w:tc>
      </w:tr>
    </w:tbl>
    <w:p w14:paraId="5BFF590D" w14:textId="77777777" w:rsidR="006B075B" w:rsidRPr="0005708B" w:rsidRDefault="006B075B" w:rsidP="006B0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PHỤ LỤC 1</w:t>
      </w:r>
    </w:p>
    <w:p w14:paraId="6E0821B6" w14:textId="77777777" w:rsidR="006B075B" w:rsidRPr="0005708B" w:rsidRDefault="006B075B" w:rsidP="006B075B">
      <w:pPr>
        <w:spacing w:before="60" w:after="6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  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/      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490222BA" w14:textId="77777777" w:rsidR="006B075B" w:rsidRDefault="006B075B" w:rsidP="006B075B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44"/>
          <w:szCs w:val="28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CFA1FB5" wp14:editId="029F527A">
                <wp:simplePos x="0" y="0"/>
                <wp:positionH relativeFrom="column">
                  <wp:posOffset>2313940</wp:posOffset>
                </wp:positionH>
                <wp:positionV relativeFrom="paragraph">
                  <wp:posOffset>110490</wp:posOffset>
                </wp:positionV>
                <wp:extent cx="1245235" cy="0"/>
                <wp:effectExtent l="0" t="0" r="3111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29B77" id="Straight Arrow Connector 4" o:spid="_x0000_s1026" type="#_x0000_t32" style="position:absolute;margin-left:182.2pt;margin-top:8.7pt;width:98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ul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"/>
            </w:pict>
          </mc:Fallback>
        </mc:AlternateContent>
      </w:r>
    </w:p>
    <w:p w14:paraId="71FB0AB7" w14:textId="77777777" w:rsidR="006B075B" w:rsidRDefault="006B075B" w:rsidP="006B075B">
      <w:pPr>
        <w:pStyle w:val="ListParagraph"/>
        <w:numPr>
          <w:ilvl w:val="0"/>
          <w:numId w:val="3"/>
        </w:num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8AC57DC" w14:textId="77777777" w:rsidR="00924150" w:rsidRPr="00924150" w:rsidRDefault="00924150" w:rsidP="00924150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TableGrid"/>
        <w:tblW w:w="10134" w:type="dxa"/>
        <w:jc w:val="center"/>
        <w:tblLook w:val="04A0" w:firstRow="1" w:lastRow="0" w:firstColumn="1" w:lastColumn="0" w:noHBand="0" w:noVBand="1"/>
      </w:tblPr>
      <w:tblGrid>
        <w:gridCol w:w="590"/>
        <w:gridCol w:w="2720"/>
        <w:gridCol w:w="3747"/>
        <w:gridCol w:w="870"/>
        <w:gridCol w:w="1135"/>
        <w:gridCol w:w="1072"/>
      </w:tblGrid>
      <w:tr w:rsidR="006B075B" w:rsidRPr="00497F75" w14:paraId="57E4F138" w14:textId="77777777" w:rsidTr="007923BA">
        <w:trPr>
          <w:trHeight w:val="743"/>
          <w:tblHeader/>
          <w:jc w:val="center"/>
        </w:trPr>
        <w:tc>
          <w:tcPr>
            <w:tcW w:w="590" w:type="dxa"/>
            <w:vAlign w:val="center"/>
          </w:tcPr>
          <w:p w14:paraId="46D703D1" w14:textId="77777777" w:rsidR="006B075B" w:rsidRPr="00497F75" w:rsidRDefault="006B075B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2720" w:type="dxa"/>
            <w:vAlign w:val="center"/>
          </w:tcPr>
          <w:p w14:paraId="41BA5426" w14:textId="77777777" w:rsidR="006B075B" w:rsidRDefault="006B075B" w:rsidP="007923BA">
            <w:pPr>
              <w:spacing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</w:p>
          <w:p w14:paraId="243B0CE0" w14:textId="77777777" w:rsidR="006B075B" w:rsidRPr="00497F75" w:rsidRDefault="006B075B" w:rsidP="007923BA">
            <w:pPr>
              <w:spacing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3747" w:type="dxa"/>
            <w:vAlign w:val="center"/>
          </w:tcPr>
          <w:p w14:paraId="0869A367" w14:textId="77777777" w:rsidR="006B075B" w:rsidRPr="00497F75" w:rsidRDefault="006B075B" w:rsidP="007923BA">
            <w:pPr>
              <w:spacing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Chỉ</w:t>
            </w:r>
            <w:proofErr w:type="spellEnd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kỹ</w:t>
            </w:r>
            <w:proofErr w:type="spellEnd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5878" w14:textId="77777777" w:rsidR="006B075B" w:rsidRPr="00497F75" w:rsidRDefault="006B075B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Đvt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DA52" w14:textId="77777777" w:rsidR="006B075B" w:rsidRPr="00497F75" w:rsidRDefault="006B075B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56C1" w14:textId="77777777" w:rsidR="006B075B" w:rsidRPr="00497F75" w:rsidRDefault="006B075B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chú</w:t>
            </w:r>
            <w:proofErr w:type="spellEnd"/>
          </w:p>
        </w:tc>
      </w:tr>
      <w:tr w:rsidR="006B075B" w:rsidRPr="00497F75" w14:paraId="589B123F" w14:textId="77777777" w:rsidTr="00924150">
        <w:trPr>
          <w:trHeight w:val="520"/>
          <w:jc w:val="center"/>
        </w:trPr>
        <w:tc>
          <w:tcPr>
            <w:tcW w:w="590" w:type="dxa"/>
            <w:vAlign w:val="center"/>
          </w:tcPr>
          <w:p w14:paraId="0506D9A6" w14:textId="77777777" w:rsidR="006B075B" w:rsidRPr="00497F75" w:rsidRDefault="006B075B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7F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2720" w:type="dxa"/>
            <w:vAlign w:val="center"/>
          </w:tcPr>
          <w:p w14:paraId="72D862C9" w14:textId="572CE799" w:rsidR="006B075B" w:rsidRPr="00091365" w:rsidRDefault="006B075B" w:rsidP="007923BA">
            <w:pPr>
              <w:spacing w:line="240" w:lineRule="auto"/>
              <w:ind w:righ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365">
              <w:rPr>
                <w:rFonts w:ascii="Times New Roman" w:hAnsi="Times New Roman" w:cs="Times New Roman"/>
                <w:sz w:val="28"/>
                <w:szCs w:val="28"/>
              </w:rPr>
              <w:t xml:space="preserve">Sơn </w:t>
            </w: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 xml:space="preserve"> 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P.236</w:t>
            </w:r>
          </w:p>
        </w:tc>
        <w:tc>
          <w:tcPr>
            <w:tcW w:w="3747" w:type="dxa"/>
            <w:vAlign w:val="center"/>
          </w:tcPr>
          <w:p w14:paraId="252035D1" w14:textId="41430CEF" w:rsidR="006B075B" w:rsidRPr="00091365" w:rsidRDefault="006B075B" w:rsidP="007923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- Sơn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4150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Nhi</w:t>
            </w:r>
            <w:r w:rsidR="009241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0" w:type="dxa"/>
            <w:vAlign w:val="center"/>
          </w:tcPr>
          <w:p w14:paraId="5FBD52B0" w14:textId="77777777" w:rsidR="006B075B" w:rsidRPr="00091365" w:rsidRDefault="006B075B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M2</w:t>
            </w:r>
          </w:p>
        </w:tc>
        <w:tc>
          <w:tcPr>
            <w:tcW w:w="1135" w:type="dxa"/>
            <w:vAlign w:val="center"/>
          </w:tcPr>
          <w:p w14:paraId="7D1A19E1" w14:textId="417E97E2" w:rsidR="006B075B" w:rsidRPr="00091365" w:rsidRDefault="00924150" w:rsidP="00924150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B075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5FB4D0" w14:textId="77777777" w:rsidR="006B075B" w:rsidRDefault="006B075B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ty </w:t>
            </w:r>
          </w:p>
          <w:p w14:paraId="0BA874F2" w14:textId="77777777" w:rsidR="006B075B" w:rsidRPr="00D02CC4" w:rsidRDefault="006B075B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thầu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viện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B075B" w:rsidRPr="00497F75" w14:paraId="5AEB49E1" w14:textId="77777777" w:rsidTr="007923BA">
        <w:trPr>
          <w:trHeight w:val="2122"/>
          <w:jc w:val="center"/>
        </w:trPr>
        <w:tc>
          <w:tcPr>
            <w:tcW w:w="590" w:type="dxa"/>
            <w:vAlign w:val="center"/>
          </w:tcPr>
          <w:p w14:paraId="5017ECC7" w14:textId="77777777" w:rsidR="006B075B" w:rsidRPr="00497F75" w:rsidRDefault="006B075B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7F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2720" w:type="dxa"/>
            <w:vAlign w:val="center"/>
          </w:tcPr>
          <w:p w14:paraId="40E36BBB" w14:textId="77777777" w:rsidR="006B075B" w:rsidRPr="00091365" w:rsidRDefault="006B075B" w:rsidP="007923BA">
            <w:pPr>
              <w:spacing w:line="240" w:lineRule="auto"/>
              <w:ind w:righ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Bả</w:t>
            </w:r>
            <w:proofErr w:type="spellEnd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matit</w:t>
            </w:r>
            <w:proofErr w:type="spellEnd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 xml:space="preserve"> (Jotun </w:t>
            </w: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Jotaplast</w:t>
            </w:r>
            <w:proofErr w:type="spellEnd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47" w:type="dxa"/>
            <w:vAlign w:val="center"/>
          </w:tcPr>
          <w:p w14:paraId="7A203D5D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P.236</w:t>
            </w:r>
          </w:p>
          <w:p w14:paraId="0D829EA6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Vách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: 1*4,4*1,7 = 7,48</w:t>
            </w:r>
          </w:p>
          <w:p w14:paraId="4EEA3875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1*2,2*1,7 = 3,74</w:t>
            </w:r>
          </w:p>
          <w:p w14:paraId="43338551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Vách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sinh:</w:t>
            </w:r>
          </w:p>
          <w:p w14:paraId="4BA12093" w14:textId="3A50A76B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1*2*1,1 = 2,2</w:t>
            </w:r>
          </w:p>
          <w:p w14:paraId="5F49AB89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P.238</w:t>
            </w:r>
          </w:p>
          <w:p w14:paraId="3EF7728F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Vách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sinh:</w:t>
            </w:r>
          </w:p>
          <w:p w14:paraId="51D1D519" w14:textId="2DAC1D94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1*1,9*1,1 = 2,09</w:t>
            </w:r>
          </w:p>
          <w:p w14:paraId="6D01B264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P.234</w:t>
            </w:r>
          </w:p>
          <w:p w14:paraId="54BD8A79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Vách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: 1*2,3*1,2 = 2,76</w:t>
            </w:r>
          </w:p>
          <w:p w14:paraId="26F700D3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Vách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:</w:t>
            </w:r>
          </w:p>
          <w:p w14:paraId="32E9DB05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1*1,9*1,1 = 2,09</w:t>
            </w:r>
          </w:p>
          <w:p w14:paraId="7826729F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nhi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ngoại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trú</w:t>
            </w:r>
            <w:proofErr w:type="spellEnd"/>
          </w:p>
          <w:p w14:paraId="5569366B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Vách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: 1*6,3*2,8 = 17,64</w:t>
            </w:r>
          </w:p>
          <w:p w14:paraId="73A0FB3A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1*2,7*2,8 = 7,56</w:t>
            </w:r>
          </w:p>
          <w:p w14:paraId="55506A6E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Trừ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:</w:t>
            </w:r>
          </w:p>
          <w:p w14:paraId="74D8ED10" w14:textId="77777777" w:rsidR="006B075B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-1*1,7*2,1 = -3,57</w:t>
            </w:r>
          </w:p>
          <w:p w14:paraId="6FA8ABD0" w14:textId="0A0A83D4" w:rsidR="006B075B" w:rsidRPr="00091365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-1*1,7*1,2 = -2,04</w:t>
            </w:r>
          </w:p>
        </w:tc>
        <w:tc>
          <w:tcPr>
            <w:tcW w:w="870" w:type="dxa"/>
            <w:vAlign w:val="center"/>
          </w:tcPr>
          <w:p w14:paraId="34D44452" w14:textId="77777777" w:rsidR="006B075B" w:rsidRPr="00091365" w:rsidRDefault="006B075B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M2</w:t>
            </w:r>
          </w:p>
        </w:tc>
        <w:tc>
          <w:tcPr>
            <w:tcW w:w="1135" w:type="dxa"/>
            <w:vAlign w:val="center"/>
          </w:tcPr>
          <w:p w14:paraId="4E4DDE12" w14:textId="0938CE5C" w:rsidR="006B075B" w:rsidRPr="00091365" w:rsidRDefault="00924150" w:rsidP="00924150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B075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72" w:type="dxa"/>
            <w:vMerge/>
            <w:tcBorders>
              <w:right w:val="single" w:sz="4" w:space="0" w:color="auto"/>
            </w:tcBorders>
            <w:vAlign w:val="center"/>
          </w:tcPr>
          <w:p w14:paraId="1C4D420A" w14:textId="77777777" w:rsidR="006B075B" w:rsidRPr="00497F75" w:rsidRDefault="006B075B" w:rsidP="007923BA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075B" w:rsidRPr="00497F75" w14:paraId="52861FE6" w14:textId="77777777" w:rsidTr="00924150">
        <w:trPr>
          <w:trHeight w:val="690"/>
          <w:jc w:val="center"/>
        </w:trPr>
        <w:tc>
          <w:tcPr>
            <w:tcW w:w="590" w:type="dxa"/>
            <w:vAlign w:val="center"/>
          </w:tcPr>
          <w:p w14:paraId="5351ADDF" w14:textId="516C482D" w:rsidR="006B075B" w:rsidRPr="00497F75" w:rsidRDefault="00924150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7F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2720" w:type="dxa"/>
            <w:vAlign w:val="center"/>
          </w:tcPr>
          <w:p w14:paraId="7F88239E" w14:textId="3FE6C45A" w:rsidR="006B075B" w:rsidRPr="00091365" w:rsidRDefault="00924150" w:rsidP="007923BA">
            <w:pPr>
              <w:spacing w:line="240" w:lineRule="auto"/>
              <w:ind w:right="1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60x60cm</w:t>
            </w:r>
          </w:p>
        </w:tc>
        <w:tc>
          <w:tcPr>
            <w:tcW w:w="3747" w:type="dxa"/>
            <w:vAlign w:val="center"/>
          </w:tcPr>
          <w:p w14:paraId="24CB5BE9" w14:textId="3CDB7558" w:rsidR="006B075B" w:rsidRDefault="00924150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Thương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Tường</w:t>
            </w:r>
            <w:proofErr w:type="spellEnd"/>
          </w:p>
        </w:tc>
        <w:tc>
          <w:tcPr>
            <w:tcW w:w="870" w:type="dxa"/>
            <w:vAlign w:val="center"/>
          </w:tcPr>
          <w:p w14:paraId="2891C8B2" w14:textId="5A0D5B11" w:rsidR="006B075B" w:rsidRPr="00091365" w:rsidRDefault="00924150" w:rsidP="00792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Tấm</w:t>
            </w:r>
            <w:proofErr w:type="spellEnd"/>
          </w:p>
        </w:tc>
        <w:tc>
          <w:tcPr>
            <w:tcW w:w="1135" w:type="dxa"/>
            <w:vAlign w:val="center"/>
          </w:tcPr>
          <w:p w14:paraId="7BCD2057" w14:textId="38218BA3" w:rsidR="006B075B" w:rsidRDefault="00924150" w:rsidP="00924150">
            <w:pPr>
              <w:spacing w:line="240" w:lineRule="auto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04</w:t>
            </w:r>
          </w:p>
        </w:tc>
        <w:tc>
          <w:tcPr>
            <w:tcW w:w="1072" w:type="dxa"/>
            <w:vMerge/>
            <w:tcBorders>
              <w:right w:val="single" w:sz="4" w:space="0" w:color="auto"/>
            </w:tcBorders>
            <w:vAlign w:val="center"/>
          </w:tcPr>
          <w:p w14:paraId="075E94FB" w14:textId="77777777" w:rsidR="006B075B" w:rsidRPr="00497F75" w:rsidRDefault="006B075B" w:rsidP="007923BA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075B" w:rsidRPr="00497F75" w14:paraId="03A9E72E" w14:textId="77777777" w:rsidTr="007923BA">
        <w:trPr>
          <w:trHeight w:val="647"/>
          <w:jc w:val="center"/>
        </w:trPr>
        <w:tc>
          <w:tcPr>
            <w:tcW w:w="590" w:type="dxa"/>
            <w:vAlign w:val="center"/>
          </w:tcPr>
          <w:p w14:paraId="0F7E2B30" w14:textId="278AB331" w:rsidR="006B075B" w:rsidRPr="00497F75" w:rsidRDefault="00924150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7F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2720" w:type="dxa"/>
            <w:vAlign w:val="center"/>
          </w:tcPr>
          <w:p w14:paraId="764B79DF" w14:textId="77777777" w:rsidR="006B075B" w:rsidRPr="00091365" w:rsidRDefault="006B075B" w:rsidP="007923BA">
            <w:pPr>
              <w:spacing w:line="240" w:lineRule="auto"/>
              <w:ind w:righ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47" w:type="dxa"/>
            <w:vAlign w:val="center"/>
          </w:tcPr>
          <w:p w14:paraId="488F4B02" w14:textId="77777777" w:rsidR="006B075B" w:rsidRPr="00091365" w:rsidRDefault="006B075B" w:rsidP="007923BA">
            <w:pPr>
              <w:numPr>
                <w:ilvl w:val="1"/>
                <w:numId w:val="4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545D7E"/>
                <w:spacing w:val="2"/>
                <w:sz w:val="26"/>
                <w:szCs w:val="26"/>
              </w:rPr>
            </w:pPr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- Rulo, dao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trét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bột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nhám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870" w:type="dxa"/>
            <w:vAlign w:val="center"/>
          </w:tcPr>
          <w:p w14:paraId="3C3D7441" w14:textId="77777777" w:rsidR="006B075B" w:rsidRPr="00091365" w:rsidRDefault="006B075B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135" w:type="dxa"/>
            <w:vAlign w:val="center"/>
          </w:tcPr>
          <w:p w14:paraId="1CA1A401" w14:textId="77777777" w:rsidR="006B075B" w:rsidRPr="00091365" w:rsidRDefault="006B075B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72" w:type="dxa"/>
            <w:vMerge/>
            <w:tcBorders>
              <w:right w:val="single" w:sz="4" w:space="0" w:color="auto"/>
            </w:tcBorders>
            <w:vAlign w:val="center"/>
          </w:tcPr>
          <w:p w14:paraId="001D6B4C" w14:textId="77777777" w:rsidR="006B075B" w:rsidRPr="00497F75" w:rsidRDefault="006B075B" w:rsidP="007923BA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075B" w:rsidRPr="00497F75" w14:paraId="1D3C3A10" w14:textId="77777777" w:rsidTr="00924150">
        <w:trPr>
          <w:trHeight w:val="2468"/>
          <w:jc w:val="center"/>
        </w:trPr>
        <w:tc>
          <w:tcPr>
            <w:tcW w:w="590" w:type="dxa"/>
            <w:vAlign w:val="center"/>
          </w:tcPr>
          <w:p w14:paraId="28167567" w14:textId="4C179927" w:rsidR="006B075B" w:rsidRPr="00497F75" w:rsidRDefault="00924150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20" w:type="dxa"/>
            <w:vAlign w:val="center"/>
          </w:tcPr>
          <w:p w14:paraId="00A2C048" w14:textId="77777777" w:rsidR="006B075B" w:rsidRPr="00091365" w:rsidRDefault="006B075B" w:rsidP="007923BA">
            <w:pPr>
              <w:spacing w:line="240" w:lineRule="auto"/>
              <w:ind w:righ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47" w:type="dxa"/>
            <w:vAlign w:val="center"/>
          </w:tcPr>
          <w:p w14:paraId="7EB73EDD" w14:textId="77777777" w:rsidR="006B075B" w:rsidRPr="00091365" w:rsidRDefault="006B075B" w:rsidP="007923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Cạo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bỏ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bề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tường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cũ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9C69C4" w14:textId="77777777" w:rsidR="006B075B" w:rsidRPr="00091365" w:rsidRDefault="006B075B" w:rsidP="007923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- Sơn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ố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bề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tường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mốc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4926742" w14:textId="77777777" w:rsidR="006B075B" w:rsidRDefault="006B075B" w:rsidP="007923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Bả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xả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nhám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tường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7249474" w14:textId="323608C2" w:rsidR="00924150" w:rsidRPr="00091365" w:rsidRDefault="00924150" w:rsidP="007923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</w:p>
          <w:p w14:paraId="29386310" w14:textId="3D8D5856" w:rsidR="006B075B" w:rsidRPr="00924150" w:rsidRDefault="006B075B" w:rsidP="009241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241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24150">
              <w:rPr>
                <w:rFonts w:ascii="Times New Roman" w:hAnsi="Times New Roman" w:cs="Times New Roman"/>
                <w:sz w:val="26"/>
                <w:szCs w:val="26"/>
              </w:rPr>
              <w:t>Dọn</w:t>
            </w:r>
            <w:proofErr w:type="spellEnd"/>
            <w:r w:rsidR="009241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24150">
              <w:rPr>
                <w:rFonts w:ascii="Times New Roman" w:hAnsi="Times New Roman" w:cs="Times New Roman"/>
                <w:sz w:val="26"/>
                <w:szCs w:val="26"/>
              </w:rPr>
              <w:t>dẹp</w:t>
            </w:r>
            <w:proofErr w:type="spellEnd"/>
            <w:r w:rsidR="009241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24150">
              <w:rPr>
                <w:rFonts w:ascii="Times New Roman" w:hAnsi="Times New Roman" w:cs="Times New Roman"/>
                <w:sz w:val="26"/>
                <w:szCs w:val="26"/>
              </w:rPr>
              <w:t>phế</w:t>
            </w:r>
            <w:proofErr w:type="spellEnd"/>
            <w:r w:rsidR="009241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24150">
              <w:rPr>
                <w:rFonts w:ascii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="0092415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24150" w:rsidRPr="00091365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="00924150"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bụi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0913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0" w:type="dxa"/>
            <w:vAlign w:val="center"/>
          </w:tcPr>
          <w:p w14:paraId="733D32C1" w14:textId="77777777" w:rsidR="006B075B" w:rsidRPr="00091365" w:rsidRDefault="006B075B" w:rsidP="007923BA">
            <w:pPr>
              <w:spacing w:line="240" w:lineRule="auto"/>
              <w:ind w:left="149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135" w:type="dxa"/>
            <w:vAlign w:val="center"/>
          </w:tcPr>
          <w:p w14:paraId="0DD0FD11" w14:textId="77777777" w:rsidR="006B075B" w:rsidRPr="00091365" w:rsidRDefault="006B075B" w:rsidP="007923BA">
            <w:pPr>
              <w:spacing w:line="240" w:lineRule="auto"/>
              <w:ind w:left="149" w:hanging="1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72" w:type="dxa"/>
            <w:vMerge/>
            <w:tcBorders>
              <w:right w:val="single" w:sz="4" w:space="0" w:color="auto"/>
            </w:tcBorders>
            <w:vAlign w:val="center"/>
          </w:tcPr>
          <w:p w14:paraId="25893ED5" w14:textId="77777777" w:rsidR="006B075B" w:rsidRPr="00497F75" w:rsidRDefault="006B075B" w:rsidP="007923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429551A" w14:textId="77777777" w:rsidR="00924150" w:rsidRDefault="00924150" w:rsidP="006B075B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13061962"/>
    </w:p>
    <w:p w14:paraId="05592188" w14:textId="77777777" w:rsidR="00924150" w:rsidRDefault="00924150">
      <w:pPr>
        <w:spacing w:line="278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A8C32A2" w14:textId="20B2C5C0" w:rsidR="006B075B" w:rsidRDefault="006B075B" w:rsidP="006B075B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F7F3AE1" w14:textId="77777777" w:rsidR="006B075B" w:rsidRDefault="006B075B" w:rsidP="006B075B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100%.</w:t>
      </w:r>
    </w:p>
    <w:p w14:paraId="2F02B543" w14:textId="77777777" w:rsidR="006B075B" w:rsidRDefault="006B075B" w:rsidP="006B075B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F097EB" w14:textId="77777777" w:rsidR="006B075B" w:rsidRDefault="006B075B" w:rsidP="006B075B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091365">
        <w:t xml:space="preserve"> </w:t>
      </w:r>
      <w:r w:rsidRPr="00091365">
        <w:rPr>
          <w:rFonts w:ascii="Times New Roman" w:eastAsia="Calibri" w:hAnsi="Times New Roman" w:cs="Times New Roman"/>
          <w:sz w:val="28"/>
          <w:szCs w:val="28"/>
        </w:rPr>
        <w:t>≥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00DE46" w14:textId="77777777" w:rsidR="006B075B" w:rsidRDefault="006B075B" w:rsidP="006B075B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30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5BFD59" w14:textId="77777777" w:rsidR="006B075B" w:rsidRDefault="006B075B" w:rsidP="006B075B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A12F19C" w14:textId="77777777" w:rsidR="006B075B" w:rsidRDefault="006B075B" w:rsidP="006B075B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CBC2F0" w14:textId="77777777" w:rsidR="006B075B" w:rsidRDefault="006B075B" w:rsidP="006B075B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Tuân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026626" w14:textId="77777777" w:rsidR="006B075B" w:rsidRDefault="006B075B" w:rsidP="006B075B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15AE66" w14:textId="77777777" w:rsidR="006B075B" w:rsidRPr="008B56AF" w:rsidRDefault="006B075B" w:rsidP="006B075B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609-611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, P. Tân Phú, Thành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78D05CC9" w14:textId="77777777" w:rsidR="006B075B" w:rsidRDefault="006B075B" w:rsidP="006B075B">
      <w:pPr>
        <w:spacing w:before="6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6C849423" w14:textId="77777777" w:rsidR="006B075B" w:rsidRDefault="006B075B" w:rsidP="006B075B">
      <w:pPr>
        <w:spacing w:line="278" w:lineRule="auto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br w:type="page"/>
      </w:r>
    </w:p>
    <w:p w14:paraId="3533EC24" w14:textId="77777777" w:rsidR="006B075B" w:rsidRPr="0005708B" w:rsidRDefault="006B075B" w:rsidP="006B075B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PHỤ LỤC 2: MẪU CHÀO GIÁ</w:t>
      </w:r>
    </w:p>
    <w:p w14:paraId="23F6EA6F" w14:textId="77777777" w:rsidR="006B075B" w:rsidRPr="0005708B" w:rsidRDefault="006B075B" w:rsidP="006B075B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i/>
          <w:sz w:val="28"/>
          <w:szCs w:val="24"/>
        </w:rPr>
        <w:t>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:   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/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/202</w:t>
      </w:r>
      <w:r>
        <w:rPr>
          <w:rFonts w:ascii="Times New Roman" w:eastAsia="Calibri" w:hAnsi="Times New Roman" w:cs="Times New Roman"/>
          <w:i/>
          <w:sz w:val="28"/>
          <w:szCs w:val="24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686"/>
      </w:tblGrid>
      <w:tr w:rsidR="006B075B" w:rsidRPr="0005708B" w14:paraId="0492A061" w14:textId="77777777" w:rsidTr="007923BA">
        <w:tc>
          <w:tcPr>
            <w:tcW w:w="3632" w:type="dxa"/>
          </w:tcPr>
          <w:p w14:paraId="528C777E" w14:textId="77777777" w:rsidR="006B075B" w:rsidRPr="0005708B" w:rsidRDefault="006B075B" w:rsidP="007923B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52BBF21" wp14:editId="6A50204B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260984</wp:posOffset>
                      </wp:positionV>
                      <wp:extent cx="890905" cy="0"/>
                      <wp:effectExtent l="0" t="0" r="2349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4CAF5" id="Straight Arrow Connector 8" o:spid="_x0000_s1026" type="#_x0000_t32" style="position:absolute;margin-left:45.85pt;margin-top:20.55pt;width:70.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ahtwEAAFU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"/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TÊN ĐƠN VỊ CUNG CẤP</w:t>
            </w:r>
          </w:p>
        </w:tc>
        <w:tc>
          <w:tcPr>
            <w:tcW w:w="5826" w:type="dxa"/>
          </w:tcPr>
          <w:p w14:paraId="71D10E70" w14:textId="77777777" w:rsidR="006B075B" w:rsidRPr="0005708B" w:rsidRDefault="006B075B" w:rsidP="007923B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7C23CD94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phúc</w:t>
            </w:r>
            <w:proofErr w:type="spellEnd"/>
          </w:p>
        </w:tc>
      </w:tr>
    </w:tbl>
    <w:p w14:paraId="081F553A" w14:textId="77777777" w:rsidR="006B075B" w:rsidRPr="0005708B" w:rsidRDefault="006B075B" w:rsidP="006B075B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F3BCC8" wp14:editId="079E0ED7">
                <wp:simplePos x="0" y="0"/>
                <wp:positionH relativeFrom="column">
                  <wp:posOffset>3052445</wp:posOffset>
                </wp:positionH>
                <wp:positionV relativeFrom="paragraph">
                  <wp:posOffset>5714</wp:posOffset>
                </wp:positionV>
                <wp:extent cx="2179320" cy="0"/>
                <wp:effectExtent l="0" t="0" r="304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BD03D" id="Straight Arrow Connector 9" o:spid="_x0000_s1026" type="#_x0000_t32" style="position:absolute;margin-left:240.35pt;margin-top:.45pt;width:171.6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+xuAEAAFYDAAAOAAAAZHJzL2Uyb0RvYy54bWysU8Fu2zAMvQ/YPwi6L449dFuNOD2k6y7d&#10;FqDdBzCSbAuTRYFU4uTvJ6lJVmy3YT4IlEg+Pj7Sq7vj5MTBEFv0nawXSymMV6itHzr54/nh3S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"/>
            </w:pict>
          </mc:Fallback>
        </mc:AlternateContent>
      </w:r>
    </w:p>
    <w:p w14:paraId="35153716" w14:textId="77777777" w:rsidR="006B075B" w:rsidRPr="0005708B" w:rsidRDefault="006B075B" w:rsidP="006B075B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>BẢNG BÁO GIÁ</w:t>
      </w:r>
    </w:p>
    <w:p w14:paraId="09EF167F" w14:textId="77777777" w:rsidR="006B075B" w:rsidRPr="0005708B" w:rsidRDefault="006B075B" w:rsidP="006B075B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Kính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việ</w:t>
      </w:r>
      <w:r>
        <w:rPr>
          <w:rFonts w:ascii="Times New Roman" w:eastAsia="Calibri" w:hAnsi="Times New Roman" w:cs="Times New Roman"/>
          <w:b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Phú</w:t>
      </w:r>
      <w:proofErr w:type="spellEnd"/>
    </w:p>
    <w:p w14:paraId="343EAEE6" w14:textId="77777777" w:rsidR="006B075B" w:rsidRPr="0005708B" w:rsidRDefault="006B075B" w:rsidP="006B075B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>“………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…(</w:t>
      </w:r>
      <w:proofErr w:type="spellStart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tên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đơn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vị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)…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kinh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doanh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…………, email…………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</w:p>
    <w:p w14:paraId="63C88033" w14:textId="77777777" w:rsidR="006B075B" w:rsidRPr="0005708B" w:rsidRDefault="006B075B" w:rsidP="006B075B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cứ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khả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cung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cấp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Công ty,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tôi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xin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quý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1DEB0BC8" w14:textId="77777777" w:rsidR="006B075B" w:rsidRPr="0005708B" w:rsidRDefault="006B075B" w:rsidP="006B075B">
      <w:pPr>
        <w:tabs>
          <w:tab w:val="left" w:pos="35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8"/>
          <w:szCs w:val="28"/>
          <w:lang w:val="it-IT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543"/>
        <w:gridCol w:w="1590"/>
        <w:gridCol w:w="989"/>
        <w:gridCol w:w="1018"/>
        <w:gridCol w:w="1415"/>
        <w:gridCol w:w="1221"/>
      </w:tblGrid>
      <w:tr w:rsidR="006B075B" w:rsidRPr="0005708B" w14:paraId="061E51AD" w14:textId="77777777" w:rsidTr="00924150">
        <w:trPr>
          <w:trHeight w:val="630"/>
          <w:jc w:val="center"/>
        </w:trPr>
        <w:tc>
          <w:tcPr>
            <w:tcW w:w="373" w:type="pct"/>
            <w:vAlign w:val="center"/>
            <w:hideMark/>
          </w:tcPr>
          <w:p w14:paraId="5D2FB6AB" w14:textId="78B9DC54" w:rsidR="006B075B" w:rsidRPr="0005708B" w:rsidRDefault="00924150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STT</w:t>
            </w:r>
          </w:p>
        </w:tc>
        <w:tc>
          <w:tcPr>
            <w:tcW w:w="1340" w:type="pct"/>
            <w:vAlign w:val="center"/>
            <w:hideMark/>
          </w:tcPr>
          <w:p w14:paraId="0A7FB51C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Nội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838" w:type="pct"/>
            <w:vAlign w:val="center"/>
          </w:tcPr>
          <w:p w14:paraId="6053B7BB" w14:textId="77777777" w:rsidR="006B075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14:paraId="06BC627E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kỹ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thuật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22" w:type="pct"/>
            <w:vAlign w:val="center"/>
            <w:hideMark/>
          </w:tcPr>
          <w:p w14:paraId="041B4249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vị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tính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37" w:type="pct"/>
            <w:vAlign w:val="center"/>
            <w:hideMark/>
          </w:tcPr>
          <w:p w14:paraId="24CA9B13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001B0A6A" w14:textId="77777777" w:rsidR="006B075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giá</w:t>
            </w:r>
            <w:proofErr w:type="spellEnd"/>
          </w:p>
          <w:p w14:paraId="0BABF65B" w14:textId="2326A373" w:rsidR="00924150" w:rsidRPr="0005708B" w:rsidRDefault="00924150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644" w:type="pct"/>
            <w:vAlign w:val="center"/>
            <w:hideMark/>
          </w:tcPr>
          <w:p w14:paraId="5F16BB5A" w14:textId="1AF59038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Thành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tiền</w:t>
            </w:r>
            <w:proofErr w:type="spellEnd"/>
            <w:r w:rsidR="00924150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924150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 w:rsidR="00924150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6B075B" w:rsidRPr="0005708B" w14:paraId="0376D30A" w14:textId="77777777" w:rsidTr="00924150">
        <w:trPr>
          <w:trHeight w:val="372"/>
          <w:jc w:val="center"/>
        </w:trPr>
        <w:tc>
          <w:tcPr>
            <w:tcW w:w="373" w:type="pct"/>
            <w:vAlign w:val="center"/>
          </w:tcPr>
          <w:p w14:paraId="5430157D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340" w:type="pct"/>
            <w:vAlign w:val="center"/>
          </w:tcPr>
          <w:p w14:paraId="53B54CBA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6D4D601F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4C6D7C53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1F4747C2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0C989B85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55930014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6B075B" w:rsidRPr="0005708B" w14:paraId="66636870" w14:textId="77777777" w:rsidTr="00924150">
        <w:trPr>
          <w:trHeight w:val="263"/>
          <w:jc w:val="center"/>
        </w:trPr>
        <w:tc>
          <w:tcPr>
            <w:tcW w:w="373" w:type="pct"/>
            <w:vAlign w:val="center"/>
          </w:tcPr>
          <w:p w14:paraId="008ADCF6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340" w:type="pct"/>
            <w:vAlign w:val="center"/>
          </w:tcPr>
          <w:p w14:paraId="6A4B70ED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6B3830B4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65B15150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5E8967DE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58628883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571BF3C3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6B075B" w:rsidRPr="0005708B" w14:paraId="253190C5" w14:textId="77777777" w:rsidTr="00924150">
        <w:trPr>
          <w:trHeight w:val="226"/>
          <w:jc w:val="center"/>
        </w:trPr>
        <w:tc>
          <w:tcPr>
            <w:tcW w:w="373" w:type="pct"/>
            <w:vAlign w:val="center"/>
          </w:tcPr>
          <w:p w14:paraId="0EAA8069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340" w:type="pct"/>
            <w:vAlign w:val="center"/>
          </w:tcPr>
          <w:p w14:paraId="3E0CE8F4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1051A3F2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270B4372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6273FA8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5AC208AA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60D34CAE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6B075B" w:rsidRPr="0005708B" w14:paraId="06E80DEE" w14:textId="77777777" w:rsidTr="00924150">
        <w:trPr>
          <w:trHeight w:val="187"/>
          <w:jc w:val="center"/>
        </w:trPr>
        <w:tc>
          <w:tcPr>
            <w:tcW w:w="373" w:type="pct"/>
            <w:vAlign w:val="center"/>
          </w:tcPr>
          <w:p w14:paraId="798B9C12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…</w:t>
            </w:r>
          </w:p>
        </w:tc>
        <w:tc>
          <w:tcPr>
            <w:tcW w:w="1340" w:type="pct"/>
            <w:vAlign w:val="center"/>
          </w:tcPr>
          <w:p w14:paraId="7BEF5BD1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28A255BE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76C01464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41DB2D46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1064B478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026C1180" w14:textId="77777777" w:rsidR="006B075B" w:rsidRPr="0005708B" w:rsidRDefault="006B075B" w:rsidP="00792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6B075B" w:rsidRPr="0005708B" w14:paraId="29BC8FF8" w14:textId="77777777" w:rsidTr="00924150">
        <w:trPr>
          <w:trHeight w:val="351"/>
          <w:jc w:val="center"/>
        </w:trPr>
        <w:tc>
          <w:tcPr>
            <w:tcW w:w="4356" w:type="pct"/>
            <w:gridSpan w:val="6"/>
            <w:vAlign w:val="center"/>
          </w:tcPr>
          <w:p w14:paraId="0F6B204F" w14:textId="77777777" w:rsidR="006B075B" w:rsidRPr="0005708B" w:rsidRDefault="006B075B" w:rsidP="00792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Tổng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cộng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vAlign w:val="center"/>
          </w:tcPr>
          <w:p w14:paraId="1BC32DB1" w14:textId="77777777" w:rsidR="006B075B" w:rsidRPr="0005708B" w:rsidRDefault="006B075B" w:rsidP="00792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6B075B" w:rsidRPr="0005708B" w14:paraId="0BDED1D9" w14:textId="77777777" w:rsidTr="00924150">
        <w:trPr>
          <w:trHeight w:val="272"/>
          <w:jc w:val="center"/>
        </w:trPr>
        <w:tc>
          <w:tcPr>
            <w:tcW w:w="4356" w:type="pct"/>
            <w:gridSpan w:val="6"/>
            <w:tcBorders>
              <w:bottom w:val="single" w:sz="4" w:space="0" w:color="auto"/>
            </w:tcBorders>
            <w:vAlign w:val="center"/>
          </w:tcPr>
          <w:p w14:paraId="41EBE2D1" w14:textId="77777777" w:rsidR="006B075B" w:rsidRPr="0005708B" w:rsidRDefault="006B075B" w:rsidP="00792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chữ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11693339" w14:textId="77777777" w:rsidR="006B075B" w:rsidRPr="0005708B" w:rsidRDefault="006B075B" w:rsidP="00792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7E2537E3" w14:textId="77777777" w:rsidR="006B075B" w:rsidRPr="0005708B" w:rsidRDefault="006B075B" w:rsidP="006B075B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Ghi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74DDF94C" w14:textId="1A354CFE" w:rsidR="006B075B" w:rsidRDefault="006B075B" w:rsidP="006B075B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924150">
        <w:rPr>
          <w:rFonts w:ascii="Times New Roman" w:eastAsia="Calibri" w:hAnsi="Times New Roman" w:cs="Times New Roman"/>
          <w:sz w:val="28"/>
          <w:szCs w:val="24"/>
        </w:rPr>
        <w:t>các</w:t>
      </w:r>
      <w:proofErr w:type="spellEnd"/>
      <w:r w:rsidR="00924150">
        <w:rPr>
          <w:rFonts w:ascii="Times New Roman" w:eastAsia="Calibri" w:hAnsi="Times New Roman" w:cs="Times New Roman"/>
          <w:sz w:val="28"/>
          <w:szCs w:val="24"/>
        </w:rPr>
        <w:t xml:space="preserve"> chi </w:t>
      </w:r>
      <w:proofErr w:type="spellStart"/>
      <w:r w:rsidR="00924150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="00924150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924150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="00924150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924150">
        <w:rPr>
          <w:rFonts w:ascii="Times New Roman" w:eastAsia="Calibri" w:hAnsi="Times New Roman" w:cs="Times New Roman"/>
          <w:sz w:val="28"/>
          <w:szCs w:val="24"/>
        </w:rPr>
        <w:t>quan</w:t>
      </w:r>
      <w:proofErr w:type="spellEnd"/>
      <w:r w:rsidR="00924150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924150">
        <w:rPr>
          <w:rFonts w:ascii="Times New Roman" w:eastAsia="Calibri" w:hAnsi="Times New Roman" w:cs="Times New Roman"/>
          <w:sz w:val="28"/>
          <w:szCs w:val="24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02B1BFF1" w14:textId="77777777" w:rsidR="006B075B" w:rsidRPr="0005708B" w:rsidRDefault="006B075B" w:rsidP="006B075B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: </w:t>
      </w:r>
      <w:r w:rsidRPr="00091365">
        <w:rPr>
          <w:rFonts w:ascii="Times New Roman" w:eastAsia="Calibri" w:hAnsi="Times New Roman" w:cs="Times New Roman"/>
          <w:sz w:val="28"/>
          <w:szCs w:val="28"/>
        </w:rPr>
        <w:t>≥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2(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hai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thu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14:paraId="781D203E" w14:textId="77777777" w:rsidR="006B075B" w:rsidRPr="0005708B" w:rsidRDefault="006B075B" w:rsidP="006B075B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Báo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106AE45D" w14:textId="77777777" w:rsidR="006B075B" w:rsidRDefault="006B075B" w:rsidP="006B075B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FC7754F" w14:textId="77777777" w:rsidR="006B075B" w:rsidRDefault="006B075B" w:rsidP="006B075B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đang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trình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hiện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thủ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tục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giải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thể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hồi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hộ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kinh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tài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liệu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thuộc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trường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hợp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mất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khả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toán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theo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định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của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pháp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luật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về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51EC5A60" w14:textId="77777777" w:rsidR="006B075B" w:rsidRPr="00C96E1C" w:rsidRDefault="006B075B" w:rsidP="006B075B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353E652" w14:textId="77777777" w:rsidR="006B075B" w:rsidRPr="00C96E1C" w:rsidRDefault="006B075B" w:rsidP="006B075B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Những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C96E1C">
        <w:rPr>
          <w:rFonts w:ascii="Times New Roman" w:hAnsi="Times New Roman"/>
          <w:sz w:val="26"/>
          <w:szCs w:val="26"/>
        </w:rPr>
        <w:t>nêu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báo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là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trung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74B7C2A2" w14:textId="77777777" w:rsidR="006B075B" w:rsidRPr="00C96E1C" w:rsidRDefault="006B075B" w:rsidP="006B075B">
      <w:pPr>
        <w:pStyle w:val="ListParagraph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B2C1F4" w14:textId="77777777" w:rsidR="006B075B" w:rsidRPr="0005708B" w:rsidRDefault="006B075B" w:rsidP="006B075B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…….,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tháng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năm</w:t>
      </w:r>
      <w:proofErr w:type="spellEnd"/>
      <w:proofErr w:type="gram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…..</w:t>
      </w:r>
      <w:proofErr w:type="gramEnd"/>
    </w:p>
    <w:p w14:paraId="0CC78649" w14:textId="77777777" w:rsidR="006B075B" w:rsidRPr="0005708B" w:rsidRDefault="006B075B" w:rsidP="006B075B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       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Đại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diện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theo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pháp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luật</w:t>
      </w:r>
      <w:proofErr w:type="spellEnd"/>
    </w:p>
    <w:p w14:paraId="5D774D6C" w14:textId="77777777" w:rsidR="006B075B" w:rsidRPr="0005708B" w:rsidRDefault="006B075B" w:rsidP="006B075B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tê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</w:t>
      </w:r>
    </w:p>
    <w:p w14:paraId="44E21D33" w14:textId="77777777" w:rsidR="006B075B" w:rsidRDefault="006B075B" w:rsidP="006B075B"/>
    <w:p w14:paraId="78C3507B" w14:textId="77777777" w:rsidR="002F7448" w:rsidRDefault="002F7448"/>
    <w:sectPr w:rsidR="002F7448" w:rsidSect="006B075B">
      <w:headerReference w:type="default" r:id="rId5"/>
      <w:pgSz w:w="11907" w:h="16840" w:code="9"/>
      <w:pgMar w:top="1134" w:right="964" w:bottom="709" w:left="1701" w:header="510" w:footer="6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FAD6" w14:textId="77777777" w:rsidR="006B075B" w:rsidRDefault="006B075B">
    <w:pPr>
      <w:pStyle w:val="Header"/>
      <w:jc w:val="center"/>
    </w:pPr>
  </w:p>
  <w:p w14:paraId="41C2CE71" w14:textId="77777777" w:rsidR="006B075B" w:rsidRDefault="006B0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FE5"/>
    <w:multiLevelType w:val="hybridMultilevel"/>
    <w:tmpl w:val="24AC4B32"/>
    <w:lvl w:ilvl="0" w:tplc="7B9812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DC52569"/>
    <w:multiLevelType w:val="multilevel"/>
    <w:tmpl w:val="EEE8C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557B7"/>
    <w:multiLevelType w:val="hybridMultilevel"/>
    <w:tmpl w:val="8220979A"/>
    <w:lvl w:ilvl="0" w:tplc="ED9E89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F2333CF"/>
    <w:multiLevelType w:val="hybridMultilevel"/>
    <w:tmpl w:val="42144654"/>
    <w:lvl w:ilvl="0" w:tplc="504612B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28362038">
    <w:abstractNumId w:val="3"/>
  </w:num>
  <w:num w:numId="2" w16cid:durableId="593974668">
    <w:abstractNumId w:val="0"/>
  </w:num>
  <w:num w:numId="3" w16cid:durableId="796340718">
    <w:abstractNumId w:val="2"/>
  </w:num>
  <w:num w:numId="4" w16cid:durableId="29328905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5B"/>
    <w:rsid w:val="00114C8A"/>
    <w:rsid w:val="0024654A"/>
    <w:rsid w:val="002F7448"/>
    <w:rsid w:val="00474FBA"/>
    <w:rsid w:val="006236F0"/>
    <w:rsid w:val="006B075B"/>
    <w:rsid w:val="00837BFA"/>
    <w:rsid w:val="00924150"/>
    <w:rsid w:val="00C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9447C4"/>
  <w15:chartTrackingRefBased/>
  <w15:docId w15:val="{3C1447AA-9EA4-403A-AB73-6599D409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75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7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7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7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7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75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6B0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75B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6B075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2026-04-01T07:51:00Z</cp:lastPrinted>
  <dcterms:created xsi:type="dcterms:W3CDTF">2026-04-01T07:31:00Z</dcterms:created>
  <dcterms:modified xsi:type="dcterms:W3CDTF">2026-04-01T09:19:00Z</dcterms:modified>
</cp:coreProperties>
</file>